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E" w:rsidRDefault="00360CFE" w:rsidP="000974B0">
      <w:pPr>
        <w:spacing w:after="120"/>
        <w:rPr>
          <w:lang w:val="de-DE"/>
        </w:rPr>
      </w:pPr>
      <w:bookmarkStart w:id="0" w:name="_GoBack"/>
      <w:bookmarkEnd w:id="0"/>
    </w:p>
    <w:p w:rsidR="00360CFE" w:rsidRPr="00292BA5" w:rsidRDefault="00360CFE" w:rsidP="000974B0">
      <w:pPr>
        <w:spacing w:after="120"/>
        <w:rPr>
          <w:lang w:val="de-DE"/>
        </w:rPr>
      </w:pPr>
    </w:p>
    <w:p w:rsidR="00AB4FD0" w:rsidRPr="00292BA5" w:rsidRDefault="00292BA5" w:rsidP="000974B0">
      <w:pPr>
        <w:spacing w:after="120"/>
        <w:jc w:val="center"/>
        <w:rPr>
          <w:b/>
          <w:sz w:val="32"/>
          <w:szCs w:val="32"/>
          <w:lang w:val="de-DE"/>
        </w:rPr>
      </w:pPr>
      <w:r w:rsidRPr="00292BA5">
        <w:rPr>
          <w:b/>
          <w:sz w:val="32"/>
          <w:szCs w:val="32"/>
          <w:lang w:val="de-DE"/>
        </w:rPr>
        <w:t>Geschäftsplan</w:t>
      </w:r>
    </w:p>
    <w:p w:rsidR="00AB4FD0" w:rsidRPr="00292BA5" w:rsidRDefault="00AB4FD0" w:rsidP="000974B0">
      <w:pPr>
        <w:spacing w:after="120"/>
        <w:rPr>
          <w:lang w:val="de-DE"/>
        </w:rPr>
      </w:pPr>
    </w:p>
    <w:p w:rsidR="00AB4FD0" w:rsidRPr="00292BA5" w:rsidRDefault="00AB4FD0" w:rsidP="000974B0">
      <w:pPr>
        <w:spacing w:after="120"/>
        <w:rPr>
          <w:lang w:val="de-DE"/>
        </w:rPr>
      </w:pPr>
    </w:p>
    <w:p w:rsidR="00292BA5" w:rsidRPr="00292BA5" w:rsidRDefault="00292BA5" w:rsidP="00292BA5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 xml:space="preserve">1. Executive </w:t>
      </w:r>
      <w:r w:rsidRPr="00292BA5">
        <w:rPr>
          <w:szCs w:val="23"/>
        </w:rPr>
        <w:t>Summary</w:t>
      </w:r>
    </w:p>
    <w:p w:rsidR="002C0E41" w:rsidRDefault="005A7841" w:rsidP="00336B17">
      <w:pPr>
        <w:spacing w:after="120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:rsidR="00292BA5" w:rsidRDefault="00292BA5" w:rsidP="00292BA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de-DE" w:eastAsia="de-DE"/>
        </w:rPr>
      </w:pPr>
    </w:p>
    <w:p w:rsidR="00292BA5" w:rsidRPr="00292BA5" w:rsidRDefault="00292BA5" w:rsidP="00292BA5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>2. Geschäftsidee</w:t>
      </w:r>
    </w:p>
    <w:p w:rsidR="00292BA5" w:rsidRDefault="00292BA5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  <w:r w:rsidRPr="00292BA5">
        <w:rPr>
          <w:rFonts w:cs="Arial"/>
          <w:color w:val="33339A"/>
          <w:sz w:val="2"/>
          <w:szCs w:val="2"/>
          <w:lang w:val="de-DE" w:eastAsia="de-DE"/>
        </w:rPr>
        <w:t xml:space="preserve">► </w:t>
      </w:r>
    </w:p>
    <w:p w:rsidR="00292BA5" w:rsidRDefault="00292BA5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AB5B9E" w:rsidRDefault="00AB5B9E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</w:p>
    <w:p w:rsidR="00D35812" w:rsidRDefault="00D35812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  <w:r>
        <w:rPr>
          <w:rFonts w:cs="Arial"/>
          <w:color w:val="000000"/>
          <w:sz w:val="20"/>
          <w:szCs w:val="20"/>
          <w:lang w:val="de-DE" w:eastAsia="de-DE"/>
        </w:rPr>
        <w:t>siehe „Präambel der Satzung“</w:t>
      </w:r>
    </w:p>
    <w:p w:rsidR="00795E94" w:rsidRDefault="00795E94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  <w:r>
        <w:rPr>
          <w:rFonts w:cs="Arial"/>
          <w:color w:val="000000"/>
          <w:sz w:val="20"/>
          <w:szCs w:val="20"/>
          <w:lang w:val="de-DE" w:eastAsia="de-DE"/>
        </w:rPr>
        <w:t>Förder</w:t>
      </w:r>
      <w:r w:rsidR="00CC0EA7">
        <w:rPr>
          <w:rFonts w:cs="Arial"/>
          <w:color w:val="000000"/>
          <w:sz w:val="20"/>
          <w:szCs w:val="20"/>
          <w:lang w:val="de-DE" w:eastAsia="de-DE"/>
        </w:rPr>
        <w:t>zweck</w:t>
      </w:r>
      <w:r>
        <w:rPr>
          <w:rFonts w:cs="Arial"/>
          <w:color w:val="000000"/>
          <w:sz w:val="20"/>
          <w:szCs w:val="20"/>
          <w:lang w:val="de-DE" w:eastAsia="de-DE"/>
        </w:rPr>
        <w:t xml:space="preserve"> </w:t>
      </w:r>
    </w:p>
    <w:p w:rsidR="00795E94" w:rsidRDefault="00795E94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</w:p>
    <w:p w:rsidR="00795E94" w:rsidRDefault="00795E94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  <w:r>
        <w:rPr>
          <w:rFonts w:cs="Arial"/>
          <w:color w:val="000000"/>
          <w:sz w:val="20"/>
          <w:szCs w:val="20"/>
          <w:lang w:val="de-DE" w:eastAsia="de-DE"/>
        </w:rPr>
        <w:t xml:space="preserve">Weitere Merkmale der </w:t>
      </w:r>
      <w:r w:rsidR="00CC0EA7">
        <w:rPr>
          <w:rFonts w:cs="Arial"/>
          <w:color w:val="000000"/>
          <w:sz w:val="20"/>
          <w:szCs w:val="20"/>
          <w:lang w:val="de-DE" w:eastAsia="de-DE"/>
        </w:rPr>
        <w:t>Genossenschaft</w:t>
      </w:r>
      <w:r>
        <w:rPr>
          <w:rFonts w:cs="Arial"/>
          <w:color w:val="000000"/>
          <w:sz w:val="20"/>
          <w:szCs w:val="20"/>
          <w:lang w:val="de-DE" w:eastAsia="de-DE"/>
        </w:rPr>
        <w:t xml:space="preserve"> sind:</w:t>
      </w:r>
    </w:p>
    <w:p w:rsidR="00AB5B9E" w:rsidRPr="00AB5B9E" w:rsidRDefault="00AB5B9E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</w:p>
    <w:p w:rsidR="00AB5B9E" w:rsidRPr="00AB5B9E" w:rsidRDefault="00AB5B9E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</w:p>
    <w:p w:rsidR="00292BA5" w:rsidRPr="00AB5B9E" w:rsidRDefault="00292BA5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</w:p>
    <w:p w:rsidR="00795E94" w:rsidRDefault="00E5418D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  <w:r>
        <w:rPr>
          <w:rFonts w:cs="Arial"/>
          <w:color w:val="000000"/>
          <w:sz w:val="21"/>
          <w:szCs w:val="21"/>
          <w:lang w:val="de-DE" w:eastAsia="de-DE"/>
        </w:rPr>
        <w:t>Als wesentliche</w:t>
      </w:r>
      <w:r w:rsidR="00795E94">
        <w:rPr>
          <w:rFonts w:cs="Arial"/>
          <w:color w:val="000000"/>
          <w:sz w:val="21"/>
          <w:szCs w:val="21"/>
          <w:lang w:val="de-DE" w:eastAsia="de-DE"/>
        </w:rPr>
        <w:t xml:space="preserve"> Nutzen</w:t>
      </w:r>
      <w:r>
        <w:rPr>
          <w:rFonts w:cs="Arial"/>
          <w:color w:val="000000"/>
          <w:sz w:val="21"/>
          <w:szCs w:val="21"/>
          <w:lang w:val="de-DE" w:eastAsia="de-DE"/>
        </w:rPr>
        <w:t>aspekte</w:t>
      </w:r>
      <w:r w:rsidR="00795E94">
        <w:rPr>
          <w:rFonts w:cs="Arial"/>
          <w:color w:val="000000"/>
          <w:sz w:val="21"/>
          <w:szCs w:val="21"/>
          <w:lang w:val="de-DE" w:eastAsia="de-DE"/>
        </w:rPr>
        <w:t xml:space="preserve"> </w:t>
      </w:r>
      <w:r>
        <w:rPr>
          <w:rFonts w:cs="Arial"/>
          <w:color w:val="000000"/>
          <w:sz w:val="21"/>
          <w:szCs w:val="21"/>
          <w:lang w:val="de-DE" w:eastAsia="de-DE"/>
        </w:rPr>
        <w:t>sind hervorzuheben</w:t>
      </w:r>
      <w:r w:rsidR="00795E94">
        <w:rPr>
          <w:rFonts w:cs="Arial"/>
          <w:color w:val="000000"/>
          <w:sz w:val="21"/>
          <w:szCs w:val="21"/>
          <w:lang w:val="de-DE" w:eastAsia="de-DE"/>
        </w:rPr>
        <w:t>:</w:t>
      </w:r>
    </w:p>
    <w:p w:rsidR="00795E94" w:rsidRDefault="00795E94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</w:p>
    <w:p w:rsidR="00CC0EA7" w:rsidRDefault="00CC0EA7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</w:p>
    <w:p w:rsidR="00795E94" w:rsidRPr="00B66073" w:rsidRDefault="00E5418D" w:rsidP="00B6607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  <w:r w:rsidRPr="00B66073">
        <w:rPr>
          <w:rFonts w:cs="Arial"/>
          <w:color w:val="000000"/>
          <w:sz w:val="21"/>
          <w:szCs w:val="21"/>
          <w:lang w:val="de-DE" w:eastAsia="de-DE"/>
        </w:rPr>
        <w:t xml:space="preserve">Kapazitätsplanung </w:t>
      </w:r>
      <w:r w:rsidR="00B66073">
        <w:rPr>
          <w:rFonts w:cs="Arial"/>
          <w:color w:val="000000"/>
          <w:sz w:val="21"/>
          <w:szCs w:val="21"/>
          <w:lang w:val="de-DE" w:eastAsia="de-DE"/>
        </w:rPr>
        <w:t>–</w:t>
      </w:r>
      <w:r w:rsidRPr="00B66073">
        <w:rPr>
          <w:rFonts w:cs="Arial"/>
          <w:color w:val="000000"/>
          <w:sz w:val="21"/>
          <w:szCs w:val="21"/>
          <w:lang w:val="de-DE" w:eastAsia="de-DE"/>
        </w:rPr>
        <w:t xml:space="preserve"> </w:t>
      </w:r>
      <w:r w:rsidR="00CC0EA7" w:rsidRPr="00B66073">
        <w:rPr>
          <w:rFonts w:cs="Arial"/>
          <w:color w:val="000000"/>
          <w:sz w:val="21"/>
          <w:szCs w:val="21"/>
          <w:lang w:val="de-DE" w:eastAsia="de-DE"/>
        </w:rPr>
        <w:t>Umsatz</w:t>
      </w:r>
      <w:r w:rsidR="00795E94" w:rsidRPr="00B66073">
        <w:rPr>
          <w:rFonts w:cs="Arial"/>
          <w:color w:val="000000"/>
          <w:sz w:val="21"/>
          <w:szCs w:val="21"/>
          <w:lang w:val="de-DE" w:eastAsia="de-DE"/>
        </w:rPr>
        <w:t>entwicklung</w:t>
      </w:r>
      <w:r w:rsidR="00B66073">
        <w:rPr>
          <w:rFonts w:cs="Arial"/>
          <w:color w:val="000000"/>
          <w:sz w:val="21"/>
          <w:szCs w:val="21"/>
          <w:lang w:val="de-DE" w:eastAsia="de-DE"/>
        </w:rPr>
        <w:t>:</w:t>
      </w:r>
    </w:p>
    <w:p w:rsidR="00292BA5" w:rsidRPr="00292BA5" w:rsidRDefault="00292BA5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</w:p>
    <w:p w:rsidR="00292BA5" w:rsidRDefault="00292BA5" w:rsidP="00292BA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de-DE" w:eastAsia="de-DE"/>
        </w:rPr>
      </w:pPr>
    </w:p>
    <w:p w:rsidR="00292BA5" w:rsidRPr="00292BA5" w:rsidRDefault="00292BA5" w:rsidP="00E5418D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>3. Gestaltung des Förderzwecks</w:t>
      </w:r>
    </w:p>
    <w:p w:rsidR="00E5418D" w:rsidRDefault="00E5418D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E5418D" w:rsidRDefault="00E5418D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E5418D" w:rsidRDefault="00E5418D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E5418D" w:rsidRDefault="00E5418D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E5418D" w:rsidRDefault="00E5418D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E5418D" w:rsidRDefault="00E5418D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E5418D" w:rsidRDefault="00E5418D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E5418D" w:rsidRDefault="00E5418D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292BA5" w:rsidRDefault="00227405" w:rsidP="00292BA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de-DE" w:eastAsia="de-DE"/>
        </w:rPr>
      </w:pPr>
      <w:r w:rsidRPr="00227405">
        <w:rPr>
          <w:rFonts w:cs="Arial"/>
          <w:color w:val="000000"/>
          <w:sz w:val="21"/>
          <w:szCs w:val="21"/>
          <w:lang w:val="de-DE" w:eastAsia="de-DE"/>
        </w:rPr>
        <w:t>D</w:t>
      </w:r>
      <w:r w:rsidR="00292BA5" w:rsidRPr="00227405">
        <w:rPr>
          <w:rFonts w:cs="Arial"/>
          <w:color w:val="000000"/>
          <w:sz w:val="21"/>
          <w:szCs w:val="21"/>
          <w:lang w:val="de-DE" w:eastAsia="de-DE"/>
        </w:rPr>
        <w:t>ie Förderung der Mitglieder gemäß</w:t>
      </w:r>
      <w:r w:rsidRPr="00227405">
        <w:rPr>
          <w:rFonts w:cs="Arial"/>
          <w:color w:val="000000"/>
          <w:sz w:val="21"/>
          <w:szCs w:val="21"/>
          <w:lang w:val="de-DE" w:eastAsia="de-DE"/>
        </w:rPr>
        <w:t xml:space="preserve"> § 1 GenG erfolgt </w:t>
      </w:r>
      <w:r w:rsidR="00D35812">
        <w:rPr>
          <w:rFonts w:cs="Arial"/>
          <w:color w:val="000000"/>
          <w:sz w:val="21"/>
          <w:szCs w:val="21"/>
          <w:lang w:val="de-DE" w:eastAsia="de-DE"/>
        </w:rPr>
        <w:t>(nach SatzunG)</w:t>
      </w:r>
    </w:p>
    <w:p w:rsidR="00886C20" w:rsidRDefault="00886C20" w:rsidP="00292BA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de-DE" w:eastAsia="de-DE"/>
        </w:rPr>
      </w:pPr>
    </w:p>
    <w:p w:rsidR="00292BA5" w:rsidRDefault="00292BA5" w:rsidP="00E5418D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>4. Unternehmerteam/Gründungsmitglieder</w:t>
      </w:r>
    </w:p>
    <w:p w:rsidR="00E5418D" w:rsidRDefault="00E5418D" w:rsidP="00E5418D">
      <w:pPr>
        <w:rPr>
          <w:lang w:val="de-DE" w:eastAsia="de-DE"/>
        </w:rPr>
      </w:pPr>
    </w:p>
    <w:p w:rsidR="00E5418D" w:rsidRPr="00E5418D" w:rsidRDefault="00E5418D" w:rsidP="00E5418D">
      <w:pPr>
        <w:rPr>
          <w:sz w:val="20"/>
          <w:szCs w:val="20"/>
          <w:lang w:val="de-DE" w:eastAsia="de-DE"/>
        </w:rPr>
      </w:pPr>
      <w:r w:rsidRPr="00E5418D">
        <w:rPr>
          <w:sz w:val="20"/>
          <w:szCs w:val="20"/>
          <w:lang w:val="de-DE" w:eastAsia="de-DE"/>
        </w:rPr>
        <w:t>Organe der Genossenschaft:</w:t>
      </w:r>
    </w:p>
    <w:p w:rsidR="00E5418D" w:rsidRPr="00E5418D" w:rsidRDefault="00E5418D" w:rsidP="00E5418D">
      <w:pPr>
        <w:rPr>
          <w:sz w:val="20"/>
          <w:szCs w:val="20"/>
          <w:lang w:val="de-DE" w:eastAsia="de-DE"/>
        </w:rPr>
      </w:pPr>
    </w:p>
    <w:p w:rsidR="0061320D" w:rsidRDefault="00E5418D" w:rsidP="00E5418D">
      <w:pPr>
        <w:rPr>
          <w:sz w:val="20"/>
          <w:szCs w:val="20"/>
          <w:lang w:val="de-DE" w:eastAsia="de-DE"/>
        </w:rPr>
      </w:pPr>
      <w:r w:rsidRPr="00E5418D">
        <w:rPr>
          <w:sz w:val="20"/>
          <w:szCs w:val="20"/>
          <w:lang w:val="de-DE" w:eastAsia="de-DE"/>
        </w:rPr>
        <w:t>a) Aufsichtsrat</w:t>
      </w:r>
      <w:r w:rsidRPr="00E5418D">
        <w:rPr>
          <w:sz w:val="20"/>
          <w:szCs w:val="20"/>
          <w:lang w:val="de-DE" w:eastAsia="de-DE"/>
        </w:rPr>
        <w:br/>
      </w:r>
      <w:r w:rsidRPr="00E5418D">
        <w:rPr>
          <w:sz w:val="20"/>
          <w:szCs w:val="20"/>
          <w:lang w:val="de-DE" w:eastAsia="de-DE"/>
        </w:rPr>
        <w:tab/>
        <w:t xml:space="preserve">Zusammensetzung: </w:t>
      </w:r>
      <w:r w:rsidR="00D35812">
        <w:rPr>
          <w:sz w:val="20"/>
          <w:szCs w:val="20"/>
          <w:lang w:val="de-DE" w:eastAsia="de-DE"/>
        </w:rPr>
        <w:t>siehe Gründungsprotokoll</w:t>
      </w:r>
      <w:r w:rsidRPr="00E5418D">
        <w:rPr>
          <w:sz w:val="20"/>
          <w:szCs w:val="20"/>
          <w:lang w:val="de-DE" w:eastAsia="de-DE"/>
        </w:rPr>
        <w:br/>
      </w:r>
      <w:r w:rsidRPr="00E5418D">
        <w:rPr>
          <w:sz w:val="20"/>
          <w:szCs w:val="20"/>
          <w:lang w:val="de-DE" w:eastAsia="de-DE"/>
        </w:rPr>
        <w:tab/>
        <w:t xml:space="preserve">Aufgaben: </w:t>
      </w:r>
      <w:r w:rsidR="0061320D">
        <w:rPr>
          <w:sz w:val="20"/>
          <w:szCs w:val="20"/>
          <w:lang w:val="de-DE" w:eastAsia="de-DE"/>
        </w:rPr>
        <w:tab/>
      </w:r>
      <w:r w:rsidRPr="00E5418D">
        <w:rPr>
          <w:sz w:val="20"/>
          <w:szCs w:val="20"/>
          <w:lang w:val="de-DE" w:eastAsia="de-DE"/>
        </w:rPr>
        <w:t xml:space="preserve">überwacht die Leitung der Genossenschaft, berät den Vorstand, </w:t>
      </w:r>
    </w:p>
    <w:p w:rsidR="00E5418D" w:rsidRPr="00E5418D" w:rsidRDefault="00E5418D" w:rsidP="0061320D">
      <w:pPr>
        <w:ind w:left="1440" w:firstLine="720"/>
        <w:rPr>
          <w:sz w:val="20"/>
          <w:szCs w:val="20"/>
          <w:lang w:val="de-DE" w:eastAsia="de-DE"/>
        </w:rPr>
      </w:pPr>
      <w:r w:rsidRPr="00E5418D">
        <w:rPr>
          <w:sz w:val="20"/>
          <w:szCs w:val="20"/>
          <w:lang w:val="de-DE" w:eastAsia="de-DE"/>
        </w:rPr>
        <w:t>berichtet</w:t>
      </w:r>
      <w:r w:rsidR="0061320D">
        <w:rPr>
          <w:sz w:val="20"/>
          <w:szCs w:val="20"/>
          <w:lang w:val="de-DE" w:eastAsia="de-DE"/>
        </w:rPr>
        <w:t xml:space="preserve"> </w:t>
      </w:r>
      <w:r w:rsidRPr="00E5418D">
        <w:rPr>
          <w:sz w:val="20"/>
          <w:szCs w:val="20"/>
          <w:lang w:val="de-DE" w:eastAsia="de-DE"/>
        </w:rPr>
        <w:t>an die Generalversammlung (vgl. Satzung)</w:t>
      </w:r>
    </w:p>
    <w:p w:rsidR="00E5418D" w:rsidRDefault="00E5418D" w:rsidP="00E5418D">
      <w:pPr>
        <w:rPr>
          <w:sz w:val="20"/>
          <w:szCs w:val="20"/>
          <w:lang w:val="de-DE" w:eastAsia="de-DE"/>
        </w:rPr>
      </w:pPr>
    </w:p>
    <w:p w:rsidR="0061320D" w:rsidRDefault="0061320D" w:rsidP="00E5418D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b) Vorstand</w:t>
      </w:r>
    </w:p>
    <w:p w:rsidR="0061320D" w:rsidRDefault="0061320D" w:rsidP="00E5418D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ab/>
        <w:t xml:space="preserve">Zusammensetzung: </w:t>
      </w:r>
      <w:r>
        <w:rPr>
          <w:sz w:val="20"/>
          <w:szCs w:val="20"/>
          <w:lang w:val="de-DE" w:eastAsia="de-DE"/>
        </w:rPr>
        <w:tab/>
      </w:r>
      <w:r w:rsidR="00D35812">
        <w:rPr>
          <w:sz w:val="20"/>
          <w:szCs w:val="20"/>
          <w:lang w:val="de-DE" w:eastAsia="de-DE"/>
        </w:rPr>
        <w:t>siehe Gründungsprotokoll</w:t>
      </w:r>
    </w:p>
    <w:p w:rsidR="00CC0EA7" w:rsidRDefault="00CC0EA7" w:rsidP="00E5418D">
      <w:pPr>
        <w:rPr>
          <w:sz w:val="20"/>
          <w:szCs w:val="20"/>
          <w:lang w:val="de-DE" w:eastAsia="de-DE"/>
        </w:rPr>
      </w:pPr>
    </w:p>
    <w:p w:rsidR="002C0E41" w:rsidRDefault="002C0E41" w:rsidP="00E5418D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ab/>
        <w:t xml:space="preserve">Aufgaben: </w:t>
      </w:r>
      <w:r>
        <w:rPr>
          <w:sz w:val="20"/>
          <w:szCs w:val="20"/>
          <w:lang w:val="de-DE" w:eastAsia="de-DE"/>
        </w:rPr>
        <w:tab/>
        <w:t>Führung der Genossenschaft, berichtet an den Aufsichtsrat</w:t>
      </w:r>
    </w:p>
    <w:p w:rsidR="0061320D" w:rsidRDefault="0061320D" w:rsidP="00E5418D">
      <w:pPr>
        <w:rPr>
          <w:sz w:val="20"/>
          <w:szCs w:val="20"/>
          <w:lang w:val="de-DE" w:eastAsia="de-DE"/>
        </w:rPr>
      </w:pPr>
    </w:p>
    <w:p w:rsidR="0061320D" w:rsidRDefault="0061320D" w:rsidP="00E5418D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c) Generalversammlung (vgl. Satzung)</w:t>
      </w:r>
    </w:p>
    <w:p w:rsidR="0061320D" w:rsidRDefault="0061320D" w:rsidP="00E5418D">
      <w:pPr>
        <w:rPr>
          <w:sz w:val="20"/>
          <w:szCs w:val="20"/>
          <w:lang w:val="de-DE" w:eastAsia="de-DE"/>
        </w:rPr>
      </w:pPr>
    </w:p>
    <w:p w:rsidR="0061320D" w:rsidRDefault="00CC0EA7" w:rsidP="00E5418D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br w:type="page"/>
      </w:r>
    </w:p>
    <w:p w:rsidR="0061320D" w:rsidRDefault="0061320D" w:rsidP="00E5418D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Gründungsmitglieder:</w:t>
      </w:r>
      <w:r w:rsidR="00D35812">
        <w:rPr>
          <w:sz w:val="20"/>
          <w:szCs w:val="20"/>
          <w:lang w:val="de-DE" w:eastAsia="de-DE"/>
        </w:rPr>
        <w:t xml:space="preserve"> siehe Anlage zur Gründungssatzung</w:t>
      </w:r>
    </w:p>
    <w:p w:rsidR="009C1DA8" w:rsidRDefault="009C1DA8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</w:p>
    <w:p w:rsidR="00423D7B" w:rsidRDefault="00423D7B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  <w:r>
        <w:rPr>
          <w:rFonts w:cs="Arial"/>
          <w:color w:val="000000"/>
          <w:sz w:val="20"/>
          <w:szCs w:val="20"/>
          <w:lang w:val="de-DE" w:eastAsia="de-DE"/>
        </w:rPr>
        <w:t>Wir rechnen mit</w:t>
      </w:r>
      <w:r w:rsidR="00886C20">
        <w:rPr>
          <w:rFonts w:cs="Arial"/>
          <w:color w:val="000000"/>
          <w:sz w:val="20"/>
          <w:szCs w:val="20"/>
          <w:lang w:val="de-DE" w:eastAsia="de-DE"/>
        </w:rPr>
        <w:t xml:space="preserve"> </w:t>
      </w:r>
      <w:r w:rsidR="00454ACE">
        <w:rPr>
          <w:rFonts w:cs="Arial"/>
          <w:color w:val="000000"/>
          <w:sz w:val="20"/>
          <w:szCs w:val="20"/>
          <w:lang w:val="de-DE" w:eastAsia="de-DE"/>
        </w:rPr>
        <w:t xml:space="preserve"> </w:t>
      </w:r>
      <w:r w:rsidR="00CC0EA7">
        <w:rPr>
          <w:rFonts w:cs="Arial"/>
          <w:color w:val="000000"/>
          <w:sz w:val="20"/>
          <w:szCs w:val="20"/>
          <w:lang w:val="de-DE" w:eastAsia="de-DE"/>
        </w:rPr>
        <w:t xml:space="preserve">x </w:t>
      </w:r>
      <w:r w:rsidR="00454ACE">
        <w:rPr>
          <w:rFonts w:cs="Arial"/>
          <w:color w:val="000000"/>
          <w:sz w:val="20"/>
          <w:szCs w:val="20"/>
          <w:lang w:val="de-DE" w:eastAsia="de-DE"/>
        </w:rPr>
        <w:t>Mitgliedern bis zum Ende des</w:t>
      </w:r>
      <w:r>
        <w:rPr>
          <w:rFonts w:cs="Arial"/>
          <w:color w:val="000000"/>
          <w:sz w:val="20"/>
          <w:szCs w:val="20"/>
          <w:lang w:val="de-DE" w:eastAsia="de-DE"/>
        </w:rPr>
        <w:t xml:space="preserve"> ersten, mit insg. </w:t>
      </w:r>
      <w:r w:rsidR="00CC0EA7">
        <w:rPr>
          <w:rFonts w:cs="Arial"/>
          <w:color w:val="000000"/>
          <w:sz w:val="20"/>
          <w:szCs w:val="20"/>
          <w:lang w:val="de-DE" w:eastAsia="de-DE"/>
        </w:rPr>
        <w:t xml:space="preserve">xx </w:t>
      </w:r>
      <w:r>
        <w:rPr>
          <w:rFonts w:cs="Arial"/>
          <w:color w:val="000000"/>
          <w:sz w:val="20"/>
          <w:szCs w:val="20"/>
          <w:lang w:val="de-DE" w:eastAsia="de-DE"/>
        </w:rPr>
        <w:t>Mitgliedern bis zum Ende des zweiten Geschäftsjahres.</w:t>
      </w:r>
    </w:p>
    <w:p w:rsidR="00CE0668" w:rsidRPr="00E5418D" w:rsidRDefault="00CE0668" w:rsidP="00292BA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de-DE" w:eastAsia="de-DE"/>
        </w:rPr>
      </w:pPr>
    </w:p>
    <w:p w:rsidR="00292BA5" w:rsidRDefault="00292BA5" w:rsidP="00E5418D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>5. Satzungen und Geschäftsordnungen</w:t>
      </w:r>
    </w:p>
    <w:p w:rsidR="00CE0668" w:rsidRDefault="00CE0668" w:rsidP="00CE0668">
      <w:pPr>
        <w:rPr>
          <w:lang w:val="de-DE" w:eastAsia="de-DE"/>
        </w:rPr>
      </w:pPr>
    </w:p>
    <w:p w:rsidR="00CE0668" w:rsidRPr="009826AA" w:rsidRDefault="00227405" w:rsidP="00CE0668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Satzung: </w:t>
      </w:r>
      <w:r w:rsidR="00CE0668" w:rsidRPr="009826AA">
        <w:rPr>
          <w:sz w:val="20"/>
          <w:szCs w:val="20"/>
          <w:lang w:val="de-DE" w:eastAsia="de-DE"/>
        </w:rPr>
        <w:t>vgl. Anlage</w:t>
      </w:r>
    </w:p>
    <w:p w:rsidR="00292BA5" w:rsidRDefault="00292BA5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  <w:r w:rsidRPr="00292BA5">
        <w:rPr>
          <w:rFonts w:cs="Arial"/>
          <w:color w:val="33339A"/>
          <w:sz w:val="2"/>
          <w:szCs w:val="2"/>
          <w:lang w:val="de-DE" w:eastAsia="de-DE"/>
        </w:rPr>
        <w:t>►</w:t>
      </w:r>
    </w:p>
    <w:p w:rsidR="00227405" w:rsidRDefault="00227405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  <w:r>
        <w:rPr>
          <w:rFonts w:cs="Arial"/>
          <w:color w:val="000000"/>
          <w:sz w:val="21"/>
          <w:szCs w:val="21"/>
          <w:lang w:val="de-DE" w:eastAsia="de-DE"/>
        </w:rPr>
        <w:t>Geschäftsordnung:</w:t>
      </w:r>
    </w:p>
    <w:p w:rsidR="00423D7B" w:rsidRPr="00292BA5" w:rsidRDefault="00423D7B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</w:p>
    <w:p w:rsidR="00292BA5" w:rsidRDefault="00292BA5" w:rsidP="00E5418D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>6. Marketing und Vertrieb</w:t>
      </w:r>
    </w:p>
    <w:p w:rsidR="00423D7B" w:rsidRDefault="00423D7B" w:rsidP="00423D7B">
      <w:pPr>
        <w:rPr>
          <w:lang w:val="de-DE" w:eastAsia="de-DE"/>
        </w:rPr>
      </w:pPr>
    </w:p>
    <w:p w:rsidR="00CE0668" w:rsidRDefault="00CE0668" w:rsidP="00423D7B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a) Marktanalyse</w:t>
      </w:r>
    </w:p>
    <w:p w:rsidR="00CE0668" w:rsidRDefault="00CE0668" w:rsidP="00423D7B">
      <w:pPr>
        <w:rPr>
          <w:sz w:val="20"/>
          <w:szCs w:val="20"/>
          <w:lang w:val="de-DE" w:eastAsia="de-DE"/>
        </w:rPr>
      </w:pPr>
    </w:p>
    <w:p w:rsidR="00CE0668" w:rsidRDefault="00CE0668" w:rsidP="00423D7B">
      <w:pPr>
        <w:rPr>
          <w:sz w:val="20"/>
          <w:szCs w:val="20"/>
          <w:lang w:val="de-DE" w:eastAsia="de-DE"/>
        </w:rPr>
      </w:pPr>
    </w:p>
    <w:p w:rsidR="00CE0668" w:rsidRDefault="00CE0668" w:rsidP="00423D7B">
      <w:pPr>
        <w:rPr>
          <w:sz w:val="20"/>
          <w:szCs w:val="20"/>
          <w:lang w:val="de-DE" w:eastAsia="de-DE"/>
        </w:rPr>
      </w:pPr>
    </w:p>
    <w:p w:rsidR="00CE0668" w:rsidRDefault="00CE0668" w:rsidP="00423D7B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b) Wettbewerbsanalyse</w:t>
      </w:r>
    </w:p>
    <w:p w:rsidR="009058B7" w:rsidRDefault="009058B7" w:rsidP="00423D7B">
      <w:pPr>
        <w:rPr>
          <w:sz w:val="20"/>
          <w:szCs w:val="20"/>
          <w:lang w:val="de-DE" w:eastAsia="de-DE"/>
        </w:rPr>
      </w:pPr>
    </w:p>
    <w:p w:rsidR="009058B7" w:rsidRDefault="009058B7" w:rsidP="00423D7B">
      <w:pPr>
        <w:rPr>
          <w:rFonts w:cs="Arial"/>
          <w:color w:val="000000"/>
          <w:sz w:val="20"/>
          <w:szCs w:val="20"/>
          <w:lang w:val="de-DE" w:eastAsia="de-DE"/>
        </w:rPr>
      </w:pPr>
    </w:p>
    <w:p w:rsidR="00CE0668" w:rsidRDefault="00CE0668" w:rsidP="00423D7B">
      <w:pPr>
        <w:rPr>
          <w:sz w:val="20"/>
          <w:szCs w:val="20"/>
          <w:lang w:val="de-DE" w:eastAsia="de-DE"/>
        </w:rPr>
      </w:pPr>
    </w:p>
    <w:p w:rsidR="00CE0668" w:rsidRDefault="00CE0668" w:rsidP="00423D7B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c) Kundendefinition</w:t>
      </w:r>
    </w:p>
    <w:p w:rsidR="009058B7" w:rsidRDefault="009058B7" w:rsidP="00423D7B">
      <w:pPr>
        <w:rPr>
          <w:sz w:val="20"/>
          <w:szCs w:val="20"/>
          <w:lang w:val="de-DE" w:eastAsia="de-DE"/>
        </w:rPr>
      </w:pPr>
    </w:p>
    <w:p w:rsidR="00CE0668" w:rsidRDefault="00CE0668" w:rsidP="00423D7B">
      <w:pPr>
        <w:rPr>
          <w:sz w:val="20"/>
          <w:szCs w:val="20"/>
          <w:lang w:val="de-DE" w:eastAsia="de-DE"/>
        </w:rPr>
      </w:pPr>
    </w:p>
    <w:p w:rsidR="009058B7" w:rsidRDefault="009058B7" w:rsidP="00423D7B">
      <w:pPr>
        <w:rPr>
          <w:sz w:val="20"/>
          <w:szCs w:val="20"/>
          <w:lang w:val="de-DE" w:eastAsia="de-DE"/>
        </w:rPr>
      </w:pPr>
    </w:p>
    <w:p w:rsidR="00CE0668" w:rsidRDefault="00CE0668" w:rsidP="00423D7B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d) Marketingstrategie</w:t>
      </w:r>
    </w:p>
    <w:p w:rsidR="00CE0668" w:rsidRPr="00CE0668" w:rsidRDefault="00CE0668" w:rsidP="00423D7B">
      <w:pPr>
        <w:rPr>
          <w:sz w:val="20"/>
          <w:szCs w:val="20"/>
          <w:lang w:val="de-DE" w:eastAsia="de-DE"/>
        </w:rPr>
      </w:pPr>
    </w:p>
    <w:p w:rsidR="00423D7B" w:rsidRPr="00423D7B" w:rsidRDefault="00423D7B" w:rsidP="00423D7B">
      <w:pPr>
        <w:rPr>
          <w:lang w:val="de-DE" w:eastAsia="de-DE"/>
        </w:rPr>
      </w:pPr>
    </w:p>
    <w:p w:rsidR="00423D7B" w:rsidRDefault="00423D7B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423D7B" w:rsidRDefault="00423D7B" w:rsidP="00292BA5">
      <w:pPr>
        <w:autoSpaceDE w:val="0"/>
        <w:autoSpaceDN w:val="0"/>
        <w:adjustRightInd w:val="0"/>
        <w:rPr>
          <w:rFonts w:cs="Arial"/>
          <w:color w:val="33339A"/>
          <w:sz w:val="2"/>
          <w:szCs w:val="2"/>
          <w:lang w:val="de-DE" w:eastAsia="de-DE"/>
        </w:rPr>
      </w:pPr>
    </w:p>
    <w:p w:rsidR="00292BA5" w:rsidRDefault="00292BA5" w:rsidP="00E5418D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>7. Organisation und Personal (Geschäftsbetrieb)</w:t>
      </w:r>
    </w:p>
    <w:p w:rsidR="009826AA" w:rsidRDefault="009826AA" w:rsidP="009826AA">
      <w:pPr>
        <w:rPr>
          <w:lang w:val="de-DE" w:eastAsia="de-DE"/>
        </w:rPr>
      </w:pPr>
    </w:p>
    <w:p w:rsidR="009826AA" w:rsidRDefault="009826AA" w:rsidP="009826AA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a) Personal</w:t>
      </w:r>
      <w:r w:rsidR="00D35812">
        <w:rPr>
          <w:sz w:val="20"/>
          <w:szCs w:val="20"/>
          <w:lang w:val="de-DE" w:eastAsia="de-DE"/>
        </w:rPr>
        <w:t xml:space="preserve"> (hauptamtliche angestellte Kräfte)</w:t>
      </w:r>
    </w:p>
    <w:p w:rsidR="009826AA" w:rsidRDefault="009826AA" w:rsidP="009826AA">
      <w:pPr>
        <w:rPr>
          <w:sz w:val="20"/>
          <w:szCs w:val="20"/>
          <w:lang w:val="de-DE" w:eastAsia="de-DE"/>
        </w:rPr>
      </w:pPr>
    </w:p>
    <w:p w:rsidR="009826AA" w:rsidRDefault="009826AA" w:rsidP="009826AA">
      <w:pPr>
        <w:rPr>
          <w:sz w:val="20"/>
          <w:szCs w:val="20"/>
          <w:lang w:val="de-DE" w:eastAsia="de-DE"/>
        </w:rPr>
      </w:pPr>
    </w:p>
    <w:p w:rsidR="009826AA" w:rsidRDefault="009826AA" w:rsidP="009826AA">
      <w:pPr>
        <w:rPr>
          <w:sz w:val="20"/>
          <w:szCs w:val="20"/>
          <w:lang w:val="de-DE" w:eastAsia="de-DE"/>
        </w:rPr>
      </w:pPr>
    </w:p>
    <w:p w:rsidR="009826AA" w:rsidRPr="009826AA" w:rsidRDefault="009826AA" w:rsidP="009826AA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b) </w:t>
      </w:r>
      <w:r w:rsidRPr="009826AA">
        <w:rPr>
          <w:sz w:val="20"/>
          <w:szCs w:val="20"/>
          <w:lang w:val="de-DE" w:eastAsia="de-DE"/>
        </w:rPr>
        <w:t xml:space="preserve">Erforderliche </w:t>
      </w:r>
      <w:r w:rsidR="00765B16">
        <w:rPr>
          <w:sz w:val="20"/>
          <w:szCs w:val="20"/>
          <w:lang w:val="de-DE" w:eastAsia="de-DE"/>
        </w:rPr>
        <w:t>Geschäftsau</w:t>
      </w:r>
      <w:r w:rsidR="00DD77E4">
        <w:rPr>
          <w:sz w:val="20"/>
          <w:szCs w:val="20"/>
          <w:lang w:val="de-DE" w:eastAsia="de-DE"/>
        </w:rPr>
        <w:t>s</w:t>
      </w:r>
      <w:r w:rsidR="00765B16">
        <w:rPr>
          <w:sz w:val="20"/>
          <w:szCs w:val="20"/>
          <w:lang w:val="de-DE" w:eastAsia="de-DE"/>
        </w:rPr>
        <w:t>stattung</w:t>
      </w:r>
    </w:p>
    <w:p w:rsidR="009826AA" w:rsidRPr="004D60AC" w:rsidRDefault="009826AA" w:rsidP="009826AA">
      <w:pPr>
        <w:rPr>
          <w:sz w:val="20"/>
          <w:szCs w:val="20"/>
          <w:lang w:val="de-DE" w:eastAsia="de-DE"/>
        </w:rPr>
      </w:pPr>
    </w:p>
    <w:p w:rsidR="009826AA" w:rsidRPr="004D60AC" w:rsidRDefault="009826AA" w:rsidP="009826AA">
      <w:pPr>
        <w:numPr>
          <w:ilvl w:val="0"/>
          <w:numId w:val="16"/>
        </w:numPr>
        <w:rPr>
          <w:sz w:val="20"/>
          <w:szCs w:val="20"/>
          <w:lang w:val="de-DE" w:eastAsia="de-DE"/>
        </w:rPr>
      </w:pPr>
      <w:r w:rsidRPr="004D60AC">
        <w:rPr>
          <w:sz w:val="20"/>
          <w:szCs w:val="20"/>
          <w:lang w:val="de-DE" w:eastAsia="de-DE"/>
        </w:rPr>
        <w:t>Gebäude</w:t>
      </w:r>
    </w:p>
    <w:p w:rsidR="009826AA" w:rsidRDefault="009826AA" w:rsidP="009826AA">
      <w:pPr>
        <w:numPr>
          <w:ilvl w:val="0"/>
          <w:numId w:val="16"/>
        </w:numPr>
        <w:rPr>
          <w:sz w:val="20"/>
          <w:szCs w:val="20"/>
          <w:lang w:val="de-DE" w:eastAsia="de-DE"/>
        </w:rPr>
      </w:pPr>
      <w:r w:rsidRPr="004D60AC">
        <w:rPr>
          <w:sz w:val="20"/>
          <w:szCs w:val="20"/>
          <w:lang w:val="de-DE" w:eastAsia="de-DE"/>
        </w:rPr>
        <w:t>Möblierung</w:t>
      </w:r>
    </w:p>
    <w:p w:rsidR="009826AA" w:rsidRPr="004D60AC" w:rsidRDefault="009826AA" w:rsidP="009826AA">
      <w:pPr>
        <w:numPr>
          <w:ilvl w:val="0"/>
          <w:numId w:val="16"/>
        </w:numPr>
        <w:rPr>
          <w:sz w:val="20"/>
          <w:szCs w:val="20"/>
          <w:lang w:val="de-DE" w:eastAsia="de-DE"/>
        </w:rPr>
      </w:pPr>
      <w:r w:rsidRPr="004D60AC">
        <w:rPr>
          <w:sz w:val="20"/>
          <w:szCs w:val="20"/>
          <w:lang w:val="de-DE" w:eastAsia="de-DE"/>
        </w:rPr>
        <w:t>IT-Ausrüstung</w:t>
      </w:r>
    </w:p>
    <w:p w:rsidR="004D60AC" w:rsidRPr="004D60AC" w:rsidRDefault="004D60AC" w:rsidP="009826AA">
      <w:pPr>
        <w:numPr>
          <w:ilvl w:val="0"/>
          <w:numId w:val="16"/>
        </w:numPr>
        <w:rPr>
          <w:sz w:val="20"/>
          <w:szCs w:val="20"/>
          <w:lang w:val="de-DE" w:eastAsia="de-DE"/>
        </w:rPr>
      </w:pPr>
    </w:p>
    <w:p w:rsidR="009826AA" w:rsidRDefault="00CC0EA7" w:rsidP="009826AA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br w:type="page"/>
      </w:r>
    </w:p>
    <w:p w:rsidR="004D60AC" w:rsidRPr="004D60AC" w:rsidRDefault="004D60AC" w:rsidP="009826AA">
      <w:pPr>
        <w:rPr>
          <w:sz w:val="20"/>
          <w:szCs w:val="20"/>
          <w:lang w:val="de-DE" w:eastAsia="de-DE"/>
        </w:rPr>
      </w:pPr>
    </w:p>
    <w:p w:rsidR="004D60AC" w:rsidRPr="004D60AC" w:rsidRDefault="004D60AC" w:rsidP="009826AA">
      <w:pPr>
        <w:rPr>
          <w:sz w:val="20"/>
          <w:szCs w:val="20"/>
          <w:lang w:val="de-DE" w:eastAsia="de-DE"/>
        </w:rPr>
      </w:pPr>
      <w:r w:rsidRPr="004D60AC">
        <w:rPr>
          <w:sz w:val="20"/>
          <w:szCs w:val="20"/>
          <w:lang w:val="de-DE" w:eastAsia="de-DE"/>
        </w:rPr>
        <w:t>c) Betriebsorganisation</w:t>
      </w:r>
    </w:p>
    <w:p w:rsidR="004D60AC" w:rsidRPr="004D60AC" w:rsidRDefault="004D60AC" w:rsidP="009826AA">
      <w:pPr>
        <w:rPr>
          <w:sz w:val="20"/>
          <w:szCs w:val="20"/>
          <w:lang w:val="de-DE" w:eastAsia="de-DE"/>
        </w:rPr>
      </w:pPr>
    </w:p>
    <w:p w:rsidR="004D60AC" w:rsidRDefault="004D60AC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271"/>
      </w:tblGrid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b/>
                <w:color w:val="000000"/>
                <w:sz w:val="20"/>
                <w:szCs w:val="20"/>
                <w:lang w:val="de-DE" w:eastAsia="de-DE"/>
              </w:rPr>
              <w:t>Aufgabe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b/>
                <w:color w:val="000000"/>
                <w:sz w:val="20"/>
                <w:szCs w:val="20"/>
                <w:lang w:val="de-DE" w:eastAsia="de-DE"/>
              </w:rPr>
              <w:t>Verantwortlich</w:t>
            </w:r>
          </w:p>
        </w:tc>
      </w:tr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Buchhaltung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Faktura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Jahresabschluss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Prüfung des Jahresabschlusses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BE31E6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Geno-Verband</w:t>
            </w:r>
          </w:p>
        </w:tc>
      </w:tr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Controlling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Risikomanagement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E31E6" w:rsidRPr="005A0FD7" w:rsidTr="005A0FD7">
        <w:tc>
          <w:tcPr>
            <w:tcW w:w="4639" w:type="dxa"/>
            <w:shd w:val="clear" w:color="auto" w:fill="auto"/>
          </w:tcPr>
          <w:p w:rsidR="00BE31E6" w:rsidRPr="005A0FD7" w:rsidRDefault="00BE31E6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Personal</w:t>
            </w:r>
          </w:p>
        </w:tc>
        <w:tc>
          <w:tcPr>
            <w:tcW w:w="4271" w:type="dxa"/>
            <w:shd w:val="clear" w:color="auto" w:fill="auto"/>
          </w:tcPr>
          <w:p w:rsidR="00BE31E6" w:rsidRPr="005A0FD7" w:rsidRDefault="00BE31E6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E31E6" w:rsidRPr="005A0FD7" w:rsidTr="005A0FD7">
        <w:tc>
          <w:tcPr>
            <w:tcW w:w="4639" w:type="dxa"/>
            <w:shd w:val="clear" w:color="auto" w:fill="auto"/>
          </w:tcPr>
          <w:p w:rsidR="00BE31E6" w:rsidRPr="005A0FD7" w:rsidRDefault="00BE31E6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Einkauf</w:t>
            </w:r>
          </w:p>
        </w:tc>
        <w:tc>
          <w:tcPr>
            <w:tcW w:w="4271" w:type="dxa"/>
            <w:shd w:val="clear" w:color="auto" w:fill="auto"/>
          </w:tcPr>
          <w:p w:rsidR="00BE31E6" w:rsidRPr="005A0FD7" w:rsidRDefault="00BE31E6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Vorstand</w:t>
            </w:r>
          </w:p>
        </w:tc>
      </w:tr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Marketing / Vertrieb</w:t>
            </w:r>
            <w:r w:rsidR="00BE31E6"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E31E6" w:rsidRPr="005A0FD7" w:rsidTr="005A0FD7">
        <w:tc>
          <w:tcPr>
            <w:tcW w:w="4639" w:type="dxa"/>
            <w:shd w:val="clear" w:color="auto" w:fill="auto"/>
          </w:tcPr>
          <w:p w:rsidR="00BE31E6" w:rsidRPr="005A0FD7" w:rsidRDefault="00BE31E6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Kooperationen / Partnermanagement</w:t>
            </w:r>
          </w:p>
        </w:tc>
        <w:tc>
          <w:tcPr>
            <w:tcW w:w="4271" w:type="dxa"/>
            <w:shd w:val="clear" w:color="auto" w:fill="auto"/>
          </w:tcPr>
          <w:p w:rsidR="00BE31E6" w:rsidRPr="005A0FD7" w:rsidRDefault="00D41F53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Vorstand</w:t>
            </w:r>
          </w:p>
        </w:tc>
      </w:tr>
      <w:tr w:rsidR="004D60AC" w:rsidRPr="005A0FD7" w:rsidTr="005A0FD7">
        <w:tc>
          <w:tcPr>
            <w:tcW w:w="4639" w:type="dxa"/>
            <w:shd w:val="clear" w:color="auto" w:fill="auto"/>
          </w:tcPr>
          <w:p w:rsidR="004D60AC" w:rsidRPr="005A0FD7" w:rsidRDefault="004D60AC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Regelm. Information der Mitglieder</w:t>
            </w:r>
          </w:p>
        </w:tc>
        <w:tc>
          <w:tcPr>
            <w:tcW w:w="4271" w:type="dxa"/>
            <w:shd w:val="clear" w:color="auto" w:fill="auto"/>
          </w:tcPr>
          <w:p w:rsidR="004D60AC" w:rsidRPr="005A0FD7" w:rsidRDefault="00D41F53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Vorstand</w:t>
            </w:r>
          </w:p>
        </w:tc>
      </w:tr>
      <w:tr w:rsidR="00983593" w:rsidRPr="005A0FD7" w:rsidTr="005A0FD7">
        <w:tc>
          <w:tcPr>
            <w:tcW w:w="4639" w:type="dxa"/>
            <w:shd w:val="clear" w:color="auto" w:fill="auto"/>
          </w:tcPr>
          <w:p w:rsidR="00983593" w:rsidRPr="005A0FD7" w:rsidRDefault="00983593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Generalversammlung</w:t>
            </w:r>
          </w:p>
        </w:tc>
        <w:tc>
          <w:tcPr>
            <w:tcW w:w="4271" w:type="dxa"/>
            <w:shd w:val="clear" w:color="auto" w:fill="auto"/>
          </w:tcPr>
          <w:p w:rsidR="00983593" w:rsidRPr="005A0FD7" w:rsidRDefault="00D41F53" w:rsidP="005A0FD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highlight w:val="yellow"/>
                <w:lang w:val="de-DE" w:eastAsia="de-DE"/>
              </w:rPr>
            </w:pPr>
            <w:r w:rsidRPr="005A0FD7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Vorstand</w:t>
            </w:r>
          </w:p>
        </w:tc>
      </w:tr>
    </w:tbl>
    <w:p w:rsidR="004D60AC" w:rsidRDefault="004D60AC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</w:p>
    <w:p w:rsidR="004D60AC" w:rsidRDefault="004D60AC" w:rsidP="00292BA5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de-DE" w:eastAsia="de-DE"/>
        </w:rPr>
      </w:pPr>
    </w:p>
    <w:p w:rsidR="00292BA5" w:rsidRDefault="00292BA5" w:rsidP="00E5418D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>8. Planung für die ersten Geschäftsjahre</w:t>
      </w:r>
    </w:p>
    <w:p w:rsidR="00330D43" w:rsidRDefault="00330D43" w:rsidP="00330D43">
      <w:pPr>
        <w:rPr>
          <w:lang w:val="de-DE" w:eastAsia="de-DE"/>
        </w:rPr>
      </w:pPr>
    </w:p>
    <w:p w:rsidR="00330D43" w:rsidRDefault="00330D43" w:rsidP="00330D43">
      <w:pPr>
        <w:spacing w:after="120"/>
        <w:rPr>
          <w:b/>
          <w:sz w:val="20"/>
          <w:szCs w:val="20"/>
          <w:lang w:val="de-DE"/>
        </w:rPr>
      </w:pPr>
      <w:r w:rsidRPr="00336B17">
        <w:rPr>
          <w:b/>
          <w:sz w:val="20"/>
          <w:szCs w:val="20"/>
          <w:lang w:val="de-DE"/>
        </w:rPr>
        <w:t xml:space="preserve">Finanzplan Jahr 1 bis </w:t>
      </w:r>
      <w:r w:rsidR="00CC0EA7">
        <w:rPr>
          <w:b/>
          <w:sz w:val="20"/>
          <w:szCs w:val="20"/>
          <w:lang w:val="de-DE"/>
        </w:rPr>
        <w:t>5</w:t>
      </w:r>
    </w:p>
    <w:p w:rsidR="0081691F" w:rsidRDefault="0081691F" w:rsidP="00E5418D">
      <w:pPr>
        <w:pStyle w:val="berschrift1"/>
        <w:rPr>
          <w:lang w:val="de-DE" w:eastAsia="de-DE"/>
        </w:rPr>
      </w:pPr>
    </w:p>
    <w:p w:rsidR="00685FCB" w:rsidRPr="00685FCB" w:rsidRDefault="00685FCB" w:rsidP="00685FCB">
      <w:pPr>
        <w:rPr>
          <w:lang w:val="de-DE" w:eastAsia="de-DE"/>
        </w:rPr>
      </w:pPr>
    </w:p>
    <w:p w:rsidR="00292BA5" w:rsidRDefault="00292BA5" w:rsidP="00E5418D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t>9. Risikoabschätzung und Absicherungsstrategie</w:t>
      </w:r>
    </w:p>
    <w:p w:rsidR="00B511CF" w:rsidRDefault="00B511CF" w:rsidP="00B511CF">
      <w:pPr>
        <w:rPr>
          <w:lang w:val="de-DE" w:eastAsia="de-DE"/>
        </w:rPr>
      </w:pPr>
    </w:p>
    <w:p w:rsidR="00336B17" w:rsidRPr="00330D43" w:rsidRDefault="00330D43" w:rsidP="00B511CF">
      <w:pPr>
        <w:rPr>
          <w:sz w:val="20"/>
          <w:szCs w:val="20"/>
          <w:lang w:val="de-DE" w:eastAsia="de-DE"/>
        </w:rPr>
      </w:pPr>
      <w:r w:rsidRPr="00330D43">
        <w:rPr>
          <w:sz w:val="20"/>
          <w:szCs w:val="20"/>
          <w:lang w:val="de-DE" w:eastAsia="de-DE"/>
        </w:rPr>
        <w:t>Verschiedene Risiken wurden betrachtet und bewertet, vgl. Anlage "Risikomanagement".</w:t>
      </w:r>
    </w:p>
    <w:p w:rsidR="00330D43" w:rsidRPr="00330D43" w:rsidRDefault="00330D43" w:rsidP="00B511CF">
      <w:pPr>
        <w:rPr>
          <w:sz w:val="20"/>
          <w:szCs w:val="20"/>
          <w:lang w:val="de-DE" w:eastAsia="de-DE"/>
        </w:rPr>
      </w:pPr>
    </w:p>
    <w:p w:rsidR="00330D43" w:rsidRPr="0081691F" w:rsidRDefault="00330D43" w:rsidP="00B511CF">
      <w:pPr>
        <w:rPr>
          <w:sz w:val="20"/>
          <w:szCs w:val="20"/>
          <w:lang w:val="de-DE" w:eastAsia="de-DE"/>
        </w:rPr>
      </w:pPr>
    </w:p>
    <w:p w:rsidR="0081691F" w:rsidRPr="0081691F" w:rsidRDefault="0081691F" w:rsidP="00B511CF">
      <w:pPr>
        <w:rPr>
          <w:sz w:val="20"/>
          <w:szCs w:val="20"/>
          <w:lang w:val="de-DE" w:eastAsia="de-DE"/>
        </w:rPr>
      </w:pPr>
    </w:p>
    <w:p w:rsidR="0081691F" w:rsidRPr="0081691F" w:rsidRDefault="0081691F" w:rsidP="00B511CF">
      <w:pPr>
        <w:rPr>
          <w:b/>
          <w:sz w:val="20"/>
          <w:szCs w:val="20"/>
          <w:lang w:val="de-DE" w:eastAsia="de-DE"/>
        </w:rPr>
      </w:pPr>
      <w:r w:rsidRPr="0081691F">
        <w:rPr>
          <w:b/>
          <w:sz w:val="20"/>
          <w:szCs w:val="20"/>
          <w:lang w:val="de-DE" w:eastAsia="de-DE"/>
        </w:rPr>
        <w:t>1. Szenario "Normal Case"</w:t>
      </w:r>
    </w:p>
    <w:p w:rsidR="00B511CF" w:rsidRPr="0081691F" w:rsidRDefault="00B511CF" w:rsidP="00B511CF">
      <w:pPr>
        <w:rPr>
          <w:sz w:val="20"/>
          <w:szCs w:val="20"/>
          <w:lang w:val="de-DE" w:eastAsia="de-DE"/>
        </w:rPr>
      </w:pPr>
    </w:p>
    <w:p w:rsidR="0081691F" w:rsidRPr="0081691F" w:rsidRDefault="0081691F" w:rsidP="00B511CF">
      <w:pPr>
        <w:rPr>
          <w:sz w:val="20"/>
          <w:szCs w:val="20"/>
          <w:lang w:val="de-DE" w:eastAsia="de-DE"/>
        </w:rPr>
      </w:pPr>
      <w:r w:rsidRPr="0081691F">
        <w:rPr>
          <w:sz w:val="20"/>
          <w:szCs w:val="20"/>
          <w:lang w:val="de-DE" w:eastAsia="de-DE"/>
        </w:rPr>
        <w:t>Dieses Szenario ist den vorliegenden Kalkulationen abgebildet.</w:t>
      </w:r>
    </w:p>
    <w:p w:rsidR="0081691F" w:rsidRPr="0081691F" w:rsidRDefault="0081691F" w:rsidP="00B511CF">
      <w:pPr>
        <w:rPr>
          <w:sz w:val="20"/>
          <w:szCs w:val="20"/>
          <w:lang w:val="de-DE" w:eastAsia="de-DE"/>
        </w:rPr>
      </w:pPr>
    </w:p>
    <w:p w:rsidR="0081691F" w:rsidRPr="0081691F" w:rsidRDefault="0081691F" w:rsidP="00B511CF">
      <w:pPr>
        <w:rPr>
          <w:b/>
          <w:sz w:val="20"/>
          <w:szCs w:val="20"/>
          <w:lang w:val="de-DE" w:eastAsia="de-DE"/>
        </w:rPr>
      </w:pPr>
      <w:r w:rsidRPr="0081691F">
        <w:rPr>
          <w:b/>
          <w:sz w:val="20"/>
          <w:szCs w:val="20"/>
          <w:lang w:val="de-DE" w:eastAsia="de-DE"/>
        </w:rPr>
        <w:t>2. Szenario "Best Case"</w:t>
      </w:r>
    </w:p>
    <w:p w:rsidR="0081691F" w:rsidRDefault="0081691F" w:rsidP="00B511CF">
      <w:pPr>
        <w:rPr>
          <w:sz w:val="20"/>
          <w:szCs w:val="20"/>
          <w:lang w:val="de-DE" w:eastAsia="de-DE"/>
        </w:rPr>
      </w:pPr>
    </w:p>
    <w:p w:rsidR="0081691F" w:rsidRPr="0081691F" w:rsidRDefault="0081691F" w:rsidP="00B511CF">
      <w:pPr>
        <w:rPr>
          <w:sz w:val="20"/>
          <w:szCs w:val="20"/>
          <w:lang w:val="de-DE" w:eastAsia="de-DE"/>
        </w:rPr>
      </w:pPr>
    </w:p>
    <w:p w:rsidR="0081691F" w:rsidRPr="009E3CF5" w:rsidRDefault="009E3CF5" w:rsidP="00B511CF">
      <w:pPr>
        <w:rPr>
          <w:b/>
          <w:sz w:val="20"/>
          <w:szCs w:val="20"/>
          <w:lang w:val="de-DE" w:eastAsia="de-DE"/>
        </w:rPr>
      </w:pPr>
      <w:r w:rsidRPr="009E3CF5">
        <w:rPr>
          <w:b/>
          <w:sz w:val="20"/>
          <w:szCs w:val="20"/>
          <w:lang w:val="de-DE" w:eastAsia="de-DE"/>
        </w:rPr>
        <w:t xml:space="preserve">3. </w:t>
      </w:r>
      <w:r>
        <w:rPr>
          <w:b/>
          <w:sz w:val="20"/>
          <w:szCs w:val="20"/>
          <w:lang w:val="de-DE" w:eastAsia="de-DE"/>
        </w:rPr>
        <w:t>Szenario "Worst C</w:t>
      </w:r>
      <w:r w:rsidRPr="009E3CF5">
        <w:rPr>
          <w:b/>
          <w:sz w:val="20"/>
          <w:szCs w:val="20"/>
          <w:lang w:val="de-DE" w:eastAsia="de-DE"/>
        </w:rPr>
        <w:t>ase"</w:t>
      </w:r>
    </w:p>
    <w:p w:rsidR="009E3CF5" w:rsidRDefault="009E3CF5" w:rsidP="00B511CF">
      <w:pPr>
        <w:rPr>
          <w:sz w:val="20"/>
          <w:szCs w:val="20"/>
          <w:lang w:val="de-DE" w:eastAsia="de-DE"/>
        </w:rPr>
      </w:pPr>
    </w:p>
    <w:p w:rsidR="009E3CF5" w:rsidRDefault="009E3CF5" w:rsidP="00B511CF">
      <w:pPr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In diesem Fall würden wir folgende Ma</w:t>
      </w:r>
      <w:r w:rsidR="00B66073">
        <w:rPr>
          <w:sz w:val="20"/>
          <w:szCs w:val="20"/>
          <w:lang w:val="de-DE" w:eastAsia="de-DE"/>
        </w:rPr>
        <w:t>ß</w:t>
      </w:r>
      <w:r>
        <w:rPr>
          <w:sz w:val="20"/>
          <w:szCs w:val="20"/>
          <w:lang w:val="de-DE" w:eastAsia="de-DE"/>
        </w:rPr>
        <w:t>nahmen ergreifen, um einerseits die Kosten zu senken und andererseits die Liquidität zu verbessern:</w:t>
      </w:r>
    </w:p>
    <w:p w:rsidR="009E3CF5" w:rsidRDefault="009E3CF5" w:rsidP="00B511CF">
      <w:pPr>
        <w:rPr>
          <w:sz w:val="20"/>
          <w:szCs w:val="20"/>
          <w:lang w:val="de-DE" w:eastAsia="de-DE"/>
        </w:rPr>
      </w:pPr>
    </w:p>
    <w:p w:rsidR="00292BA5" w:rsidRDefault="00292BA5" w:rsidP="00E5418D">
      <w:pPr>
        <w:pStyle w:val="berschrift1"/>
        <w:rPr>
          <w:lang w:val="de-DE" w:eastAsia="de-DE"/>
        </w:rPr>
      </w:pPr>
      <w:r w:rsidRPr="00292BA5">
        <w:rPr>
          <w:lang w:val="de-DE" w:eastAsia="de-DE"/>
        </w:rPr>
        <w:lastRenderedPageBreak/>
        <w:t>10. Finanzierung</w:t>
      </w:r>
    </w:p>
    <w:p w:rsidR="006B2CA7" w:rsidRDefault="006B2CA7" w:rsidP="006B2CA7">
      <w:pPr>
        <w:rPr>
          <w:lang w:val="de-DE" w:eastAsia="de-DE"/>
        </w:rPr>
      </w:pPr>
    </w:p>
    <w:p w:rsidR="006B2CA7" w:rsidRPr="006B2CA7" w:rsidRDefault="006B2CA7" w:rsidP="006B2CA7">
      <w:pPr>
        <w:rPr>
          <w:sz w:val="20"/>
          <w:szCs w:val="20"/>
          <w:lang w:val="de-DE" w:eastAsia="de-DE"/>
        </w:rPr>
      </w:pPr>
      <w:r w:rsidRPr="006B2CA7">
        <w:rPr>
          <w:sz w:val="20"/>
          <w:szCs w:val="20"/>
          <w:lang w:val="de-DE" w:eastAsia="de-DE"/>
        </w:rPr>
        <w:t>vgl. Anlagen:</w:t>
      </w:r>
    </w:p>
    <w:p w:rsidR="006B2CA7" w:rsidRPr="006B2CA7" w:rsidRDefault="006B2CA7" w:rsidP="006B2CA7">
      <w:pPr>
        <w:rPr>
          <w:sz w:val="20"/>
          <w:szCs w:val="20"/>
          <w:lang w:val="de-DE" w:eastAsia="de-DE"/>
        </w:rPr>
      </w:pPr>
    </w:p>
    <w:p w:rsidR="003A1241" w:rsidRDefault="003A1241" w:rsidP="006B2CA7">
      <w:pPr>
        <w:numPr>
          <w:ilvl w:val="0"/>
          <w:numId w:val="19"/>
        </w:numPr>
        <w:spacing w:after="12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Personalkostenplanung 5 Jahre</w:t>
      </w:r>
    </w:p>
    <w:p w:rsidR="006B2CA7" w:rsidRDefault="006B2CA7" w:rsidP="006B2CA7">
      <w:pPr>
        <w:numPr>
          <w:ilvl w:val="0"/>
          <w:numId w:val="19"/>
        </w:numPr>
        <w:spacing w:after="12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Investitionsplanung 5 Jahre</w:t>
      </w:r>
    </w:p>
    <w:p w:rsidR="006B2CA7" w:rsidRDefault="006B2CA7" w:rsidP="006B2CA7">
      <w:pPr>
        <w:numPr>
          <w:ilvl w:val="0"/>
          <w:numId w:val="19"/>
        </w:numPr>
        <w:spacing w:after="12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Liquiditätsplanung 5 Jahre</w:t>
      </w:r>
    </w:p>
    <w:p w:rsidR="006B2CA7" w:rsidRDefault="006B2CA7" w:rsidP="006B2CA7">
      <w:pPr>
        <w:numPr>
          <w:ilvl w:val="0"/>
          <w:numId w:val="19"/>
        </w:numPr>
        <w:spacing w:after="12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GuV 5 Jahre</w:t>
      </w:r>
    </w:p>
    <w:p w:rsidR="006B2CA7" w:rsidRPr="006B2CA7" w:rsidRDefault="006B2CA7" w:rsidP="006B2CA7">
      <w:pPr>
        <w:numPr>
          <w:ilvl w:val="0"/>
          <w:numId w:val="19"/>
        </w:numPr>
        <w:spacing w:after="12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Planbilanz 5 Jahre</w:t>
      </w:r>
    </w:p>
    <w:sectPr w:rsidR="006B2CA7" w:rsidRPr="006B2CA7" w:rsidSect="00B54908">
      <w:footerReference w:type="default" r:id="rId8"/>
      <w:pgSz w:w="11907" w:h="16840" w:code="9"/>
      <w:pgMar w:top="1440" w:right="1134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D7" w:rsidRDefault="005A0FD7">
      <w:r>
        <w:separator/>
      </w:r>
    </w:p>
  </w:endnote>
  <w:endnote w:type="continuationSeparator" w:id="0">
    <w:p w:rsidR="005A0FD7" w:rsidRDefault="005A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CB" w:rsidRPr="00BB3198" w:rsidRDefault="00685FCB" w:rsidP="000B3584">
    <w:pPr>
      <w:pStyle w:val="Fuzeile"/>
      <w:tabs>
        <w:tab w:val="clear" w:pos="9072"/>
        <w:tab w:val="right" w:pos="9356"/>
      </w:tabs>
      <w:rPr>
        <w:sz w:val="16"/>
        <w:szCs w:val="16"/>
        <w:lang w:val="de-DE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"yyyy-MM-dd" </w:instrText>
    </w:r>
    <w:r>
      <w:rPr>
        <w:sz w:val="16"/>
        <w:szCs w:val="16"/>
      </w:rPr>
      <w:fldChar w:fldCharType="separate"/>
    </w:r>
    <w:r w:rsidR="00DB1416">
      <w:rPr>
        <w:noProof/>
        <w:sz w:val="16"/>
        <w:szCs w:val="16"/>
      </w:rPr>
      <w:t>2019-07-24</w:t>
    </w:r>
    <w:r>
      <w:rPr>
        <w:sz w:val="16"/>
        <w:szCs w:val="16"/>
      </w:rPr>
      <w:fldChar w:fldCharType="end"/>
    </w:r>
    <w:r w:rsidRPr="00BB3198">
      <w:rPr>
        <w:rStyle w:val="Seitenzahl"/>
        <w:sz w:val="16"/>
        <w:szCs w:val="16"/>
        <w:lang w:val="de-DE"/>
      </w:rPr>
      <w:tab/>
      <w:t xml:space="preserve">Seite </w:t>
    </w:r>
    <w:r w:rsidRPr="00C14C72">
      <w:rPr>
        <w:rStyle w:val="Seitenzahl"/>
        <w:sz w:val="16"/>
        <w:szCs w:val="16"/>
      </w:rPr>
      <w:fldChar w:fldCharType="begin"/>
    </w:r>
    <w:r w:rsidRPr="00BB3198">
      <w:rPr>
        <w:rStyle w:val="Seitenzahl"/>
        <w:sz w:val="16"/>
        <w:szCs w:val="16"/>
        <w:lang w:val="de-DE"/>
      </w:rPr>
      <w:instrText xml:space="preserve"> PAGE </w:instrText>
    </w:r>
    <w:r w:rsidRPr="00C14C72">
      <w:rPr>
        <w:rStyle w:val="Seitenzahl"/>
        <w:sz w:val="16"/>
        <w:szCs w:val="16"/>
      </w:rPr>
      <w:fldChar w:fldCharType="separate"/>
    </w:r>
    <w:r w:rsidR="00DB1416">
      <w:rPr>
        <w:rStyle w:val="Seitenzahl"/>
        <w:noProof/>
        <w:sz w:val="16"/>
        <w:szCs w:val="16"/>
        <w:lang w:val="de-DE"/>
      </w:rPr>
      <w:t>1</w:t>
    </w:r>
    <w:r w:rsidRPr="00C14C72">
      <w:rPr>
        <w:rStyle w:val="Seitenzahl"/>
        <w:sz w:val="16"/>
        <w:szCs w:val="16"/>
      </w:rPr>
      <w:fldChar w:fldCharType="end"/>
    </w:r>
    <w:r w:rsidRPr="00BB3198">
      <w:rPr>
        <w:rStyle w:val="Seitenzahl"/>
        <w:sz w:val="16"/>
        <w:szCs w:val="16"/>
        <w:lang w:val="de-DE"/>
      </w:rPr>
      <w:t xml:space="preserve"> von </w:t>
    </w:r>
    <w:r w:rsidRPr="00C14C72">
      <w:rPr>
        <w:rStyle w:val="Seitenzahl"/>
        <w:sz w:val="16"/>
        <w:szCs w:val="16"/>
      </w:rPr>
      <w:fldChar w:fldCharType="begin"/>
    </w:r>
    <w:r w:rsidRPr="00BB3198">
      <w:rPr>
        <w:rStyle w:val="Seitenzahl"/>
        <w:sz w:val="16"/>
        <w:szCs w:val="16"/>
        <w:lang w:val="de-DE"/>
      </w:rPr>
      <w:instrText xml:space="preserve"> NUMPAGES </w:instrText>
    </w:r>
    <w:r w:rsidRPr="00C14C72">
      <w:rPr>
        <w:rStyle w:val="Seitenzahl"/>
        <w:sz w:val="16"/>
        <w:szCs w:val="16"/>
      </w:rPr>
      <w:fldChar w:fldCharType="separate"/>
    </w:r>
    <w:r w:rsidR="00DB1416">
      <w:rPr>
        <w:rStyle w:val="Seitenzahl"/>
        <w:noProof/>
        <w:sz w:val="16"/>
        <w:szCs w:val="16"/>
        <w:lang w:val="de-DE"/>
      </w:rPr>
      <w:t>4</w:t>
    </w:r>
    <w:r w:rsidRPr="00C14C72">
      <w:rPr>
        <w:rStyle w:val="Seitenzahl"/>
        <w:sz w:val="16"/>
        <w:szCs w:val="16"/>
      </w:rPr>
      <w:fldChar w:fldCharType="end"/>
    </w:r>
    <w:r w:rsidRPr="00BB3198">
      <w:rPr>
        <w:rStyle w:val="Seitenzahl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D7" w:rsidRDefault="005A0FD7">
      <w:r>
        <w:separator/>
      </w:r>
    </w:p>
  </w:footnote>
  <w:footnote w:type="continuationSeparator" w:id="0">
    <w:p w:rsidR="005A0FD7" w:rsidRDefault="005A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6C7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80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9E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0AF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4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65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63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1EF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A4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4A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47EE3"/>
    <w:multiLevelType w:val="hybridMultilevel"/>
    <w:tmpl w:val="235843A2"/>
    <w:lvl w:ilvl="0" w:tplc="CB32B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3662A"/>
    <w:multiLevelType w:val="hybridMultilevel"/>
    <w:tmpl w:val="342E3F5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21DC8"/>
    <w:multiLevelType w:val="hybridMultilevel"/>
    <w:tmpl w:val="1DC69A2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47227"/>
    <w:multiLevelType w:val="hybridMultilevel"/>
    <w:tmpl w:val="49FEFA3C"/>
    <w:lvl w:ilvl="0" w:tplc="2D72CB4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9273E"/>
    <w:multiLevelType w:val="hybridMultilevel"/>
    <w:tmpl w:val="45E28662"/>
    <w:lvl w:ilvl="0" w:tplc="2D72CB4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EE55A8"/>
    <w:multiLevelType w:val="hybridMultilevel"/>
    <w:tmpl w:val="A6FC8E98"/>
    <w:lvl w:ilvl="0" w:tplc="2D72CB4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F6B4B"/>
    <w:multiLevelType w:val="hybridMultilevel"/>
    <w:tmpl w:val="F95CE6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50129"/>
    <w:multiLevelType w:val="hybridMultilevel"/>
    <w:tmpl w:val="83921B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430D3A"/>
    <w:multiLevelType w:val="hybridMultilevel"/>
    <w:tmpl w:val="21784012"/>
    <w:lvl w:ilvl="0" w:tplc="2D72CB4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2"/>
  </w:num>
  <w:num w:numId="14">
    <w:abstractNumId w:val="18"/>
  </w:num>
  <w:num w:numId="15">
    <w:abstractNumId w:val="14"/>
  </w:num>
  <w:num w:numId="16">
    <w:abstractNumId w:val="15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D0"/>
    <w:rsid w:val="000306EC"/>
    <w:rsid w:val="000934C2"/>
    <w:rsid w:val="00096C46"/>
    <w:rsid w:val="000974B0"/>
    <w:rsid w:val="000B3584"/>
    <w:rsid w:val="000D6BC4"/>
    <w:rsid w:val="00124F9B"/>
    <w:rsid w:val="00147311"/>
    <w:rsid w:val="00154E15"/>
    <w:rsid w:val="0017579F"/>
    <w:rsid w:val="00191719"/>
    <w:rsid w:val="00194111"/>
    <w:rsid w:val="001E7947"/>
    <w:rsid w:val="00227405"/>
    <w:rsid w:val="00263133"/>
    <w:rsid w:val="002704EA"/>
    <w:rsid w:val="0027450C"/>
    <w:rsid w:val="00277D76"/>
    <w:rsid w:val="00292BA5"/>
    <w:rsid w:val="002B61B1"/>
    <w:rsid w:val="002C0E41"/>
    <w:rsid w:val="002D5567"/>
    <w:rsid w:val="002E2E33"/>
    <w:rsid w:val="00330D43"/>
    <w:rsid w:val="00336B17"/>
    <w:rsid w:val="00360CFE"/>
    <w:rsid w:val="003639A1"/>
    <w:rsid w:val="003812B1"/>
    <w:rsid w:val="003A1241"/>
    <w:rsid w:val="00423D7B"/>
    <w:rsid w:val="004543B1"/>
    <w:rsid w:val="00454ACE"/>
    <w:rsid w:val="004D60AC"/>
    <w:rsid w:val="004F4151"/>
    <w:rsid w:val="00514DF4"/>
    <w:rsid w:val="005A0FD7"/>
    <w:rsid w:val="005A7841"/>
    <w:rsid w:val="005B46FE"/>
    <w:rsid w:val="005C31F3"/>
    <w:rsid w:val="005D0060"/>
    <w:rsid w:val="0061320D"/>
    <w:rsid w:val="00653CE0"/>
    <w:rsid w:val="00662251"/>
    <w:rsid w:val="00685FCB"/>
    <w:rsid w:val="006A2B01"/>
    <w:rsid w:val="006B2CA7"/>
    <w:rsid w:val="006E211F"/>
    <w:rsid w:val="006E488B"/>
    <w:rsid w:val="006F4672"/>
    <w:rsid w:val="00765B16"/>
    <w:rsid w:val="007678AC"/>
    <w:rsid w:val="00795E94"/>
    <w:rsid w:val="007A7DD2"/>
    <w:rsid w:val="007C0FD8"/>
    <w:rsid w:val="007C1C44"/>
    <w:rsid w:val="0081691F"/>
    <w:rsid w:val="00851F54"/>
    <w:rsid w:val="0085408D"/>
    <w:rsid w:val="00875908"/>
    <w:rsid w:val="00886BF7"/>
    <w:rsid w:val="00886C20"/>
    <w:rsid w:val="008D679F"/>
    <w:rsid w:val="008E2620"/>
    <w:rsid w:val="008F38F4"/>
    <w:rsid w:val="009058B7"/>
    <w:rsid w:val="00945901"/>
    <w:rsid w:val="009826AA"/>
    <w:rsid w:val="00983593"/>
    <w:rsid w:val="009A30AD"/>
    <w:rsid w:val="009C04AA"/>
    <w:rsid w:val="009C1DA8"/>
    <w:rsid w:val="009C3CC8"/>
    <w:rsid w:val="009E333B"/>
    <w:rsid w:val="009E3CF5"/>
    <w:rsid w:val="009F7B35"/>
    <w:rsid w:val="00A51EF1"/>
    <w:rsid w:val="00A526B7"/>
    <w:rsid w:val="00A757CD"/>
    <w:rsid w:val="00A903F7"/>
    <w:rsid w:val="00AB4FD0"/>
    <w:rsid w:val="00AB5B9E"/>
    <w:rsid w:val="00B511CF"/>
    <w:rsid w:val="00B54908"/>
    <w:rsid w:val="00B66073"/>
    <w:rsid w:val="00B92941"/>
    <w:rsid w:val="00BA1759"/>
    <w:rsid w:val="00BA5A67"/>
    <w:rsid w:val="00BB3198"/>
    <w:rsid w:val="00BE31E6"/>
    <w:rsid w:val="00C14C72"/>
    <w:rsid w:val="00C16592"/>
    <w:rsid w:val="00C55586"/>
    <w:rsid w:val="00C6297F"/>
    <w:rsid w:val="00C91723"/>
    <w:rsid w:val="00C91BDE"/>
    <w:rsid w:val="00C921A6"/>
    <w:rsid w:val="00CA40C3"/>
    <w:rsid w:val="00CA7FF2"/>
    <w:rsid w:val="00CC0EA7"/>
    <w:rsid w:val="00CE0668"/>
    <w:rsid w:val="00D35812"/>
    <w:rsid w:val="00D41F53"/>
    <w:rsid w:val="00D503FD"/>
    <w:rsid w:val="00D61680"/>
    <w:rsid w:val="00D87987"/>
    <w:rsid w:val="00DB1416"/>
    <w:rsid w:val="00DD77E4"/>
    <w:rsid w:val="00E04521"/>
    <w:rsid w:val="00E5418D"/>
    <w:rsid w:val="00E82032"/>
    <w:rsid w:val="00E9412A"/>
    <w:rsid w:val="00E95D4C"/>
    <w:rsid w:val="00EA4E59"/>
    <w:rsid w:val="00EB2341"/>
    <w:rsid w:val="00EB3751"/>
    <w:rsid w:val="00EE2372"/>
    <w:rsid w:val="00EF3797"/>
    <w:rsid w:val="00EF555C"/>
    <w:rsid w:val="00F05E9B"/>
    <w:rsid w:val="00F12CD1"/>
    <w:rsid w:val="00F17529"/>
    <w:rsid w:val="00F4551D"/>
    <w:rsid w:val="00F704D9"/>
    <w:rsid w:val="00F72D0D"/>
    <w:rsid w:val="00FA76E2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rsid w:val="00292BA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D6B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14C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4C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4C72"/>
  </w:style>
  <w:style w:type="table" w:styleId="Tabellenraster">
    <w:name w:val="Table Grid"/>
    <w:basedOn w:val="NormaleTabelle"/>
    <w:rsid w:val="004D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rsid w:val="00292BA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D6B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14C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4C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4C72"/>
  </w:style>
  <w:style w:type="table" w:styleId="Tabellenraster">
    <w:name w:val="Table Grid"/>
    <w:basedOn w:val="NormaleTabelle"/>
    <w:rsid w:val="004D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Peter-Härtling-Gymnasium (PHG) Nürtingen</vt:lpstr>
    </vt:vector>
  </TitlesOfParts>
  <Company>Software AG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Peter-Härtling-Gymnasium (PHG) Nürtingen</dc:title>
  <dc:creator>Wilhelm Ruckdeschel</dc:creator>
  <cp:lastModifiedBy>Isenberg, Kristina</cp:lastModifiedBy>
  <cp:revision>2</cp:revision>
  <cp:lastPrinted>2009-02-13T08:14:00Z</cp:lastPrinted>
  <dcterms:created xsi:type="dcterms:W3CDTF">2019-07-24T14:50:00Z</dcterms:created>
  <dcterms:modified xsi:type="dcterms:W3CDTF">2019-07-24T14:50:00Z</dcterms:modified>
</cp:coreProperties>
</file>